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9C72D73" w14:textId="77777777" w:rsidR="005961EA" w:rsidRPr="005B136C" w:rsidRDefault="002322DE">
      <w:pPr>
        <w:pStyle w:val="Body"/>
        <w:spacing w:after="0"/>
        <w:rPr>
          <w:rFonts w:ascii="Palatino" w:eastAsia="Palatino Linotype" w:hAnsi="Palatino" w:cs="Palatino Linotype"/>
          <w:b/>
          <w:bCs/>
          <w:sz w:val="24"/>
          <w:szCs w:val="24"/>
        </w:rPr>
      </w:pPr>
      <w:proofErr w:type="spellStart"/>
      <w:r w:rsidRPr="005B136C">
        <w:rPr>
          <w:rFonts w:ascii="Palatino" w:eastAsia="Palatino Linotype" w:hAnsi="Palatino" w:cs="Palatino Linotype"/>
          <w:b/>
          <w:bCs/>
          <w:sz w:val="24"/>
          <w:szCs w:val="24"/>
        </w:rPr>
        <w:t>Haley</w:t>
      </w:r>
      <w:proofErr w:type="spellEnd"/>
      <w:r w:rsidRPr="005B136C">
        <w:rPr>
          <w:rFonts w:ascii="Palatino" w:eastAsia="Palatino Linotype" w:hAnsi="Palatino" w:cs="Palatino Linotype"/>
          <w:b/>
          <w:bCs/>
          <w:sz w:val="24"/>
          <w:szCs w:val="24"/>
        </w:rPr>
        <w:t xml:space="preserve"> Condello</w:t>
      </w:r>
    </w:p>
    <w:p w14:paraId="29275E22" w14:textId="77777777" w:rsidR="005961EA" w:rsidRPr="005B136C" w:rsidRDefault="002322DE">
      <w:pPr>
        <w:pStyle w:val="Body"/>
        <w:spacing w:after="0"/>
        <w:rPr>
          <w:rFonts w:ascii="Palatino" w:eastAsia="Palatino Linotype" w:hAnsi="Palatino" w:cs="Palatino Linotype"/>
          <w:b/>
          <w:bCs/>
          <w:sz w:val="24"/>
          <w:szCs w:val="24"/>
        </w:rPr>
      </w:pPr>
      <w:r w:rsidRPr="005B136C">
        <w:rPr>
          <w:rFonts w:ascii="Palatino" w:eastAsia="Palatino Linotype" w:hAnsi="Palatino" w:cs="Palatino Linotype"/>
          <w:b/>
          <w:bCs/>
          <w:sz w:val="24"/>
          <w:szCs w:val="24"/>
          <w:lang w:val="de-DE"/>
        </w:rPr>
        <w:t>Professor Gwendolyn Audrey Foster</w:t>
      </w:r>
    </w:p>
    <w:p w14:paraId="66531185" w14:textId="77777777" w:rsidR="005961EA" w:rsidRPr="005B136C" w:rsidRDefault="002322DE">
      <w:pPr>
        <w:pStyle w:val="Body"/>
        <w:spacing w:after="0"/>
        <w:rPr>
          <w:rFonts w:ascii="Palatino" w:eastAsia="Palatino Linotype" w:hAnsi="Palatino" w:cs="Palatino Linotype"/>
          <w:b/>
          <w:bCs/>
          <w:sz w:val="24"/>
          <w:szCs w:val="24"/>
        </w:rPr>
      </w:pPr>
      <w:r w:rsidRPr="005B136C">
        <w:rPr>
          <w:rFonts w:ascii="Palatino" w:eastAsia="Palatino Linotype" w:hAnsi="Palatino" w:cs="Palatino Linotype"/>
          <w:b/>
          <w:bCs/>
          <w:sz w:val="24"/>
          <w:szCs w:val="24"/>
          <w:lang w:val="en-US"/>
        </w:rPr>
        <w:t>English 413 LGBTQ Film History and Queer Film Theory</w:t>
      </w:r>
    </w:p>
    <w:p w14:paraId="1BD40CFC" w14:textId="77777777" w:rsidR="005961EA" w:rsidRPr="005B136C" w:rsidRDefault="002322DE">
      <w:pPr>
        <w:pStyle w:val="Body"/>
        <w:spacing w:after="0"/>
        <w:rPr>
          <w:rFonts w:ascii="Palatino" w:eastAsia="Palatino Linotype" w:hAnsi="Palatino" w:cs="Palatino Linotype"/>
          <w:b/>
          <w:bCs/>
          <w:sz w:val="24"/>
          <w:szCs w:val="24"/>
        </w:rPr>
      </w:pPr>
      <w:proofErr w:type="spellStart"/>
      <w:r w:rsidRPr="005B136C">
        <w:rPr>
          <w:rFonts w:ascii="Palatino" w:eastAsia="Palatino Linotype" w:hAnsi="Palatino" w:cs="Palatino Linotype"/>
          <w:b/>
          <w:bCs/>
          <w:sz w:val="24"/>
          <w:szCs w:val="24"/>
        </w:rPr>
        <w:t>Paper</w:t>
      </w:r>
      <w:proofErr w:type="spellEnd"/>
      <w:r w:rsidRPr="005B136C">
        <w:rPr>
          <w:rFonts w:ascii="Palatino" w:eastAsia="Palatino Linotype" w:hAnsi="Palatino" w:cs="Palatino Linotype"/>
          <w:b/>
          <w:bCs/>
          <w:sz w:val="24"/>
          <w:szCs w:val="24"/>
        </w:rPr>
        <w:t xml:space="preserve"> #2</w:t>
      </w:r>
    </w:p>
    <w:p w14:paraId="3102E814" w14:textId="77777777" w:rsidR="005961EA" w:rsidRPr="005B136C" w:rsidRDefault="002322DE">
      <w:pPr>
        <w:pStyle w:val="Body"/>
        <w:spacing w:after="0" w:line="480" w:lineRule="auto"/>
        <w:rPr>
          <w:rFonts w:ascii="Palatino" w:eastAsia="Palatino Linotype" w:hAnsi="Palatino" w:cs="Palatino Linotype"/>
          <w:b/>
          <w:bCs/>
          <w:sz w:val="24"/>
          <w:szCs w:val="24"/>
        </w:rPr>
      </w:pPr>
      <w:r w:rsidRPr="005B136C">
        <w:rPr>
          <w:rFonts w:ascii="Palatino" w:eastAsia="Palatino Linotype" w:hAnsi="Palatino" w:cs="Palatino Linotype"/>
          <w:b/>
          <w:bCs/>
          <w:sz w:val="24"/>
          <w:szCs w:val="24"/>
          <w:lang w:val="en-US"/>
        </w:rPr>
        <w:t>October 28, 2015</w:t>
      </w:r>
    </w:p>
    <w:p w14:paraId="578E1A83" w14:textId="77777777" w:rsidR="005961EA" w:rsidRPr="005B136C" w:rsidRDefault="002322DE">
      <w:pPr>
        <w:pStyle w:val="Body"/>
        <w:spacing w:after="0" w:line="480" w:lineRule="auto"/>
        <w:jc w:val="center"/>
        <w:rPr>
          <w:rFonts w:ascii="Palatino" w:eastAsia="Palatino Linotype" w:hAnsi="Palatino" w:cs="Palatino Linotype"/>
          <w:b/>
          <w:bCs/>
          <w:sz w:val="24"/>
          <w:szCs w:val="24"/>
        </w:rPr>
      </w:pPr>
      <w:r w:rsidRPr="005B136C">
        <w:rPr>
          <w:rFonts w:ascii="Palatino" w:eastAsia="Palatino Linotype" w:hAnsi="Palatino" w:cs="Palatino Linotype"/>
          <w:b/>
          <w:bCs/>
          <w:sz w:val="24"/>
          <w:szCs w:val="24"/>
          <w:lang w:val="en-US"/>
        </w:rPr>
        <w:t>It Is Time for a Change</w:t>
      </w:r>
    </w:p>
    <w:p w14:paraId="019BE5DE" w14:textId="0E496730" w:rsidR="005961EA" w:rsidRPr="005B136C" w:rsidRDefault="002322DE">
      <w:pPr>
        <w:pStyle w:val="Body"/>
        <w:spacing w:after="0" w:line="480" w:lineRule="auto"/>
        <w:rPr>
          <w:rFonts w:ascii="Palatino" w:eastAsia="Palatino Linotype" w:hAnsi="Palatino" w:cs="Palatino Linotype"/>
          <w:b/>
          <w:bCs/>
          <w:sz w:val="24"/>
          <w:szCs w:val="24"/>
        </w:rPr>
      </w:pPr>
      <w:r w:rsidRPr="005B136C">
        <w:rPr>
          <w:rFonts w:ascii="Palatino" w:eastAsia="Palatino Linotype" w:hAnsi="Palatino" w:cs="Palatino Linotype"/>
          <w:b/>
          <w:bCs/>
          <w:sz w:val="24"/>
          <w:szCs w:val="24"/>
          <w:lang w:val="en-US"/>
        </w:rPr>
        <w:tab/>
      </w:r>
      <w:r w:rsidR="00B3369B">
        <w:rPr>
          <w:rFonts w:ascii="Palatino" w:eastAsia="Palatino Linotype" w:hAnsi="Palatino" w:cs="Palatino Linotype"/>
          <w:b/>
          <w:bCs/>
          <w:sz w:val="24"/>
          <w:szCs w:val="24"/>
          <w:lang w:val="en-US"/>
        </w:rPr>
        <w:t xml:space="preserve">When LGBTQIA began to be represented in films, the gay and lesbian community seemed to be the only ones on the screen. However, we have now come a long way, in the right direction, in representing more communities of the LGBTQIA. Now the transgendered community is being recognized with the help of Caitlyn Jenner and other spokespersons. On the MTV show, </w:t>
      </w:r>
      <w:r w:rsidR="00B3369B">
        <w:rPr>
          <w:rFonts w:ascii="Palatino" w:eastAsia="Palatino Linotype" w:hAnsi="Palatino" w:cs="Palatino Linotype"/>
          <w:b/>
          <w:bCs/>
          <w:i/>
          <w:sz w:val="24"/>
          <w:szCs w:val="24"/>
          <w:lang w:val="en-US"/>
        </w:rPr>
        <w:t>Faking It</w:t>
      </w:r>
      <w:r w:rsidR="00B3369B">
        <w:rPr>
          <w:rFonts w:ascii="Palatino" w:eastAsia="Palatino Linotype" w:hAnsi="Palatino" w:cs="Palatino Linotype"/>
          <w:b/>
          <w:bCs/>
          <w:sz w:val="24"/>
          <w:szCs w:val="24"/>
          <w:lang w:val="en-US"/>
        </w:rPr>
        <w:t xml:space="preserve">, there is an openly intersex female character. Also, with the recent help of Miley Cyrus’s “Happy Hippie #InstaPride”, the world was shown the many other communities of LGBTQIA. Some people identified with being transgendered, others questioned who they are, and others who identified as both male and female go by “they”. These many examples help the world take a step forward in getting to know more about these communities that others are too afraid to admit they are a part of. </w:t>
      </w:r>
      <w:r w:rsidRPr="005B136C">
        <w:rPr>
          <w:rFonts w:ascii="Palatino" w:eastAsia="Palatino Linotype" w:hAnsi="Palatino" w:cs="Palatino Linotype"/>
          <w:b/>
          <w:bCs/>
          <w:sz w:val="24"/>
          <w:szCs w:val="24"/>
          <w:lang w:val="en-US"/>
        </w:rPr>
        <w:t xml:space="preserve"> </w:t>
      </w:r>
    </w:p>
    <w:p w14:paraId="1B92E9D5" w14:textId="0CABC46D" w:rsidR="00B3369B" w:rsidRPr="00B3369B" w:rsidRDefault="00B3369B" w:rsidP="00B3369B">
      <w:pPr>
        <w:pStyle w:val="Body"/>
        <w:spacing w:after="0" w:line="480" w:lineRule="auto"/>
        <w:ind w:firstLine="720"/>
        <w:rPr>
          <w:rFonts w:ascii="Palatino" w:eastAsia="Palatino Linotype" w:hAnsi="Palatino" w:cs="Palatino Linotype"/>
          <w:b/>
          <w:bCs/>
          <w:sz w:val="24"/>
          <w:szCs w:val="24"/>
          <w:lang w:val="en-US"/>
        </w:rPr>
      </w:pPr>
      <w:r>
        <w:rPr>
          <w:rFonts w:ascii="Palatino" w:eastAsia="Palatino Linotype" w:hAnsi="Palatino" w:cs="Palatino Linotype"/>
          <w:b/>
          <w:bCs/>
          <w:sz w:val="24"/>
          <w:szCs w:val="24"/>
          <w:lang w:val="en-US"/>
        </w:rPr>
        <w:t>For the LGBTQIA</w:t>
      </w:r>
      <w:r w:rsidR="002322DE" w:rsidRPr="005B136C">
        <w:rPr>
          <w:rFonts w:ascii="Palatino" w:eastAsia="Palatino Linotype" w:hAnsi="Palatino" w:cs="Palatino Linotype"/>
          <w:b/>
          <w:bCs/>
          <w:sz w:val="24"/>
          <w:szCs w:val="24"/>
          <w:lang w:val="en-US"/>
        </w:rPr>
        <w:t xml:space="preserve"> </w:t>
      </w:r>
      <w:r>
        <w:rPr>
          <w:rFonts w:ascii="Palatino" w:eastAsia="Palatino Linotype" w:hAnsi="Palatino" w:cs="Palatino Linotype"/>
          <w:b/>
          <w:bCs/>
          <w:sz w:val="24"/>
          <w:szCs w:val="24"/>
          <w:lang w:val="en-US"/>
        </w:rPr>
        <w:t xml:space="preserve">communities, the past couple of years have allowed them to be more comfortable with who they truly are, but there is still a long way to go. There is one show that I have been watching, </w:t>
      </w:r>
      <w:r>
        <w:rPr>
          <w:rFonts w:ascii="Palatino" w:eastAsia="Palatino Linotype" w:hAnsi="Palatino" w:cs="Palatino Linotype"/>
          <w:b/>
          <w:bCs/>
          <w:i/>
          <w:sz w:val="24"/>
          <w:szCs w:val="24"/>
          <w:lang w:val="en-US"/>
        </w:rPr>
        <w:t>Faking It</w:t>
      </w:r>
      <w:r>
        <w:rPr>
          <w:rFonts w:ascii="Palatino" w:eastAsia="Palatino Linotype" w:hAnsi="Palatino" w:cs="Palatino Linotype"/>
          <w:b/>
          <w:bCs/>
          <w:sz w:val="24"/>
          <w:szCs w:val="24"/>
          <w:lang w:val="en-US"/>
        </w:rPr>
        <w:t xml:space="preserve">. The comedy series features a gay student, lesbian student (a character going through the stages of realizing her sexual preference), intersex, and bisexual characters. </w:t>
      </w:r>
      <w:r>
        <w:rPr>
          <w:rFonts w:ascii="Palatino" w:eastAsia="Palatino Linotype" w:hAnsi="Palatino" w:cs="Palatino Linotype"/>
          <w:b/>
          <w:bCs/>
          <w:i/>
          <w:sz w:val="24"/>
          <w:szCs w:val="24"/>
          <w:lang w:val="en-US"/>
        </w:rPr>
        <w:t>Faking It</w:t>
      </w:r>
      <w:r>
        <w:rPr>
          <w:rFonts w:ascii="Palatino" w:eastAsia="Palatino Linotype" w:hAnsi="Palatino" w:cs="Palatino Linotype"/>
          <w:b/>
          <w:bCs/>
          <w:sz w:val="24"/>
          <w:szCs w:val="24"/>
          <w:lang w:val="en-US"/>
        </w:rPr>
        <w:t xml:space="preserve"> is on a popular network, with a huge audience ranging from pre-teens to 30-year-olds, but nobody over 35 watches these types of shows. Society needs more shows like these that can appeal to the older generation. The show, </w:t>
      </w:r>
      <w:r>
        <w:rPr>
          <w:rFonts w:ascii="Palatino" w:eastAsia="Palatino Linotype" w:hAnsi="Palatino" w:cs="Palatino Linotype"/>
          <w:b/>
          <w:bCs/>
          <w:i/>
          <w:sz w:val="24"/>
          <w:szCs w:val="24"/>
          <w:lang w:val="en-US"/>
        </w:rPr>
        <w:t xml:space="preserve">I Am </w:t>
      </w:r>
      <w:proofErr w:type="spellStart"/>
      <w:r>
        <w:rPr>
          <w:rFonts w:ascii="Palatino" w:eastAsia="Palatino Linotype" w:hAnsi="Palatino" w:cs="Palatino Linotype"/>
          <w:b/>
          <w:bCs/>
          <w:i/>
          <w:sz w:val="24"/>
          <w:szCs w:val="24"/>
          <w:lang w:val="en-US"/>
        </w:rPr>
        <w:t>Cait</w:t>
      </w:r>
      <w:proofErr w:type="spellEnd"/>
      <w:r>
        <w:rPr>
          <w:rFonts w:ascii="Palatino" w:eastAsia="Palatino Linotype" w:hAnsi="Palatino" w:cs="Palatino Linotype"/>
          <w:b/>
          <w:bCs/>
          <w:sz w:val="24"/>
          <w:szCs w:val="24"/>
          <w:lang w:val="en-US"/>
        </w:rPr>
        <w:t xml:space="preserve">, certainly helps this dilemma, but it is the only show I can find that appeals to older crowds. This June, the Supreme Court ruled that </w:t>
      </w:r>
      <w:r>
        <w:rPr>
          <w:rFonts w:ascii="Palatino" w:eastAsia="Palatino Linotype" w:hAnsi="Palatino" w:cs="Palatino Linotype"/>
          <w:b/>
          <w:bCs/>
          <w:sz w:val="24"/>
          <w:szCs w:val="24"/>
          <w:lang w:val="en-US"/>
        </w:rPr>
        <w:lastRenderedPageBreak/>
        <w:t xml:space="preserve">state bans on same-sex marriage is illegal. With the passing of this decision there should be more LGBTQIA coverage, reality shows, movies, etc. </w:t>
      </w:r>
    </w:p>
    <w:p w14:paraId="00D6674A" w14:textId="6861849E" w:rsidR="005961EA" w:rsidRPr="00035792" w:rsidRDefault="002322DE">
      <w:pPr>
        <w:pStyle w:val="Body"/>
        <w:spacing w:after="0" w:line="480" w:lineRule="auto"/>
        <w:ind w:firstLine="720"/>
        <w:rPr>
          <w:rFonts w:ascii="Palatino" w:eastAsia="Palatino Linotype" w:hAnsi="Palatino" w:cs="Palatino Linotype"/>
          <w:b/>
          <w:bCs/>
          <w:sz w:val="24"/>
          <w:szCs w:val="24"/>
        </w:rPr>
      </w:pPr>
      <w:r w:rsidRPr="005B136C">
        <w:rPr>
          <w:rFonts w:ascii="Palatino" w:eastAsia="Palatino Linotype" w:hAnsi="Palatino" w:cs="Palatino Linotype"/>
          <w:b/>
          <w:bCs/>
          <w:sz w:val="24"/>
          <w:szCs w:val="24"/>
          <w:lang w:val="en-US"/>
        </w:rPr>
        <w:t xml:space="preserve">There is a film coming out this year titled </w:t>
      </w:r>
      <w:r w:rsidRPr="005B136C">
        <w:rPr>
          <w:rFonts w:ascii="Palatino" w:eastAsia="Palatino Linotype" w:hAnsi="Palatino" w:cs="Palatino Linotype"/>
          <w:b/>
          <w:bCs/>
          <w:i/>
          <w:iCs/>
          <w:sz w:val="24"/>
          <w:szCs w:val="24"/>
          <w:lang w:val="nl-NL"/>
        </w:rPr>
        <w:t>Freeheld</w:t>
      </w:r>
      <w:r w:rsidRPr="005B136C">
        <w:rPr>
          <w:rFonts w:ascii="Palatino" w:eastAsia="Palatino Linotype" w:hAnsi="Palatino" w:cs="Palatino Linotype"/>
          <w:b/>
          <w:bCs/>
          <w:sz w:val="24"/>
          <w:szCs w:val="24"/>
          <w:lang w:val="en-US"/>
        </w:rPr>
        <w:t xml:space="preserve">, staring Ellen Page, who </w:t>
      </w:r>
      <w:r w:rsidR="00035792">
        <w:rPr>
          <w:rFonts w:ascii="Palatino" w:eastAsia="Palatino Linotype" w:hAnsi="Palatino" w:cs="Palatino Linotype"/>
          <w:b/>
          <w:bCs/>
          <w:sz w:val="24"/>
          <w:szCs w:val="24"/>
          <w:lang w:val="en-US"/>
        </w:rPr>
        <w:t>recently ca</w:t>
      </w:r>
      <w:r w:rsidRPr="005B136C">
        <w:rPr>
          <w:rFonts w:ascii="Palatino" w:eastAsia="Palatino Linotype" w:hAnsi="Palatino" w:cs="Palatino Linotype"/>
          <w:b/>
          <w:bCs/>
          <w:sz w:val="24"/>
          <w:szCs w:val="24"/>
          <w:lang w:val="en-US"/>
        </w:rPr>
        <w:t>me o</w:t>
      </w:r>
      <w:r w:rsidR="00035792">
        <w:rPr>
          <w:rFonts w:ascii="Palatino" w:eastAsia="Palatino Linotype" w:hAnsi="Palatino" w:cs="Palatino Linotype"/>
          <w:b/>
          <w:bCs/>
          <w:sz w:val="24"/>
          <w:szCs w:val="24"/>
          <w:lang w:val="en-US"/>
        </w:rPr>
        <w:t>ut as a lesbian, and Julianne Moore. The movie</w:t>
      </w:r>
      <w:r w:rsidRPr="005B136C">
        <w:rPr>
          <w:rFonts w:ascii="Palatino" w:eastAsia="Palatino Linotype" w:hAnsi="Palatino" w:cs="Palatino Linotype"/>
          <w:b/>
          <w:bCs/>
          <w:sz w:val="24"/>
          <w:szCs w:val="24"/>
          <w:lang w:val="en-US"/>
        </w:rPr>
        <w:t xml:space="preserve"> is about a dying woman (Moore) and her domestic partner (Page) trying to make sure that w</w:t>
      </w:r>
      <w:r w:rsidR="00035792">
        <w:rPr>
          <w:rFonts w:ascii="Palatino" w:eastAsia="Palatino Linotype" w:hAnsi="Palatino" w:cs="Palatino Linotype"/>
          <w:b/>
          <w:bCs/>
          <w:sz w:val="24"/>
          <w:szCs w:val="24"/>
          <w:lang w:val="en-US"/>
        </w:rPr>
        <w:t>hen Moore’s character passes away</w:t>
      </w:r>
      <w:r w:rsidRPr="005B136C">
        <w:rPr>
          <w:rFonts w:ascii="Palatino" w:eastAsia="Palatino Linotype" w:hAnsi="Palatino" w:cs="Palatino Linotype"/>
          <w:b/>
          <w:bCs/>
          <w:sz w:val="24"/>
          <w:szCs w:val="24"/>
          <w:lang w:val="en-US"/>
        </w:rPr>
        <w:t>, Page’s character can obtain all of her benefits and possessions.</w:t>
      </w:r>
      <w:r w:rsidRPr="005B136C">
        <w:rPr>
          <w:rFonts w:ascii="Palatino" w:hAnsi="Palatino"/>
        </w:rPr>
        <w:t xml:space="preserve"> </w:t>
      </w:r>
      <w:r w:rsidRPr="005B136C">
        <w:rPr>
          <w:rFonts w:ascii="Palatino" w:eastAsia="Palatino Linotype" w:hAnsi="Palatino" w:cs="Palatino Linotype"/>
          <w:b/>
          <w:bCs/>
          <w:sz w:val="24"/>
          <w:szCs w:val="24"/>
          <w:lang w:val="en-US"/>
        </w:rPr>
        <w:t>This is one of the latest LGBTQ films to come out in a long time (</w:t>
      </w:r>
      <w:r w:rsidRPr="005B136C">
        <w:rPr>
          <w:rFonts w:ascii="Palatino" w:eastAsia="Palatino Linotype" w:hAnsi="Palatino" w:cs="Palatino Linotype"/>
          <w:b/>
          <w:bCs/>
          <w:i/>
          <w:iCs/>
          <w:sz w:val="24"/>
          <w:szCs w:val="24"/>
          <w:lang w:val="en-US"/>
        </w:rPr>
        <w:t>The Kids Are All Right</w:t>
      </w:r>
      <w:r w:rsidRPr="005B136C">
        <w:rPr>
          <w:rFonts w:ascii="Palatino" w:eastAsia="Palatino Linotype" w:hAnsi="Palatino" w:cs="Palatino Linotype"/>
          <w:b/>
          <w:bCs/>
          <w:sz w:val="24"/>
          <w:szCs w:val="24"/>
          <w:lang w:val="en-US"/>
        </w:rPr>
        <w:t xml:space="preserve"> also staring Moore came out in 2010).  There are a lot of independent movies</w:t>
      </w:r>
      <w:r w:rsidR="00035792">
        <w:rPr>
          <w:rFonts w:ascii="Palatino" w:eastAsia="Palatino Linotype" w:hAnsi="Palatino" w:cs="Palatino Linotype"/>
          <w:b/>
          <w:bCs/>
          <w:sz w:val="24"/>
          <w:szCs w:val="24"/>
          <w:lang w:val="en-US"/>
        </w:rPr>
        <w:t xml:space="preserve"> out</w:t>
      </w:r>
      <w:r w:rsidRPr="005B136C">
        <w:rPr>
          <w:rFonts w:ascii="Palatino" w:eastAsia="Palatino Linotype" w:hAnsi="Palatino" w:cs="Palatino Linotype"/>
          <w:b/>
          <w:bCs/>
          <w:sz w:val="24"/>
          <w:szCs w:val="24"/>
          <w:lang w:val="en-US"/>
        </w:rPr>
        <w:t xml:space="preserve"> that </w:t>
      </w:r>
      <w:r w:rsidR="00035792">
        <w:rPr>
          <w:rFonts w:ascii="Palatino" w:eastAsia="Palatino Linotype" w:hAnsi="Palatino" w:cs="Palatino Linotype"/>
          <w:b/>
          <w:bCs/>
          <w:sz w:val="24"/>
          <w:szCs w:val="24"/>
          <w:lang w:val="en-US"/>
        </w:rPr>
        <w:t xml:space="preserve">focus on the LGBTQ community, mostly documentaries and romantic films. However, </w:t>
      </w:r>
      <w:r w:rsidRPr="005B136C">
        <w:rPr>
          <w:rFonts w:ascii="Palatino" w:eastAsia="Palatino Linotype" w:hAnsi="Palatino" w:cs="Palatino Linotype"/>
          <w:b/>
          <w:bCs/>
          <w:sz w:val="24"/>
          <w:szCs w:val="24"/>
          <w:lang w:val="en-US"/>
        </w:rPr>
        <w:t xml:space="preserve">there </w:t>
      </w:r>
      <w:r w:rsidR="00035792">
        <w:rPr>
          <w:rFonts w:ascii="Palatino" w:eastAsia="Palatino Linotype" w:hAnsi="Palatino" w:cs="Palatino Linotype"/>
          <w:b/>
          <w:bCs/>
          <w:sz w:val="24"/>
          <w:szCs w:val="24"/>
          <w:lang w:val="en-US"/>
        </w:rPr>
        <w:t xml:space="preserve">are not many films that have the main couple/person part of the LGBTQ community. With the release of </w:t>
      </w:r>
      <w:r w:rsidR="00035792">
        <w:rPr>
          <w:rFonts w:ascii="Palatino" w:eastAsia="Palatino Linotype" w:hAnsi="Palatino" w:cs="Palatino Linotype"/>
          <w:b/>
          <w:bCs/>
          <w:i/>
          <w:sz w:val="24"/>
          <w:szCs w:val="24"/>
          <w:lang w:val="en-US"/>
        </w:rPr>
        <w:t>Freeheld</w:t>
      </w:r>
      <w:r w:rsidR="00035792">
        <w:rPr>
          <w:rFonts w:ascii="Palatino" w:eastAsia="Palatino Linotype" w:hAnsi="Palatino" w:cs="Palatino Linotype"/>
          <w:b/>
          <w:bCs/>
          <w:sz w:val="24"/>
          <w:szCs w:val="24"/>
          <w:lang w:val="en-US"/>
        </w:rPr>
        <w:t xml:space="preserve">, along with </w:t>
      </w:r>
      <w:r w:rsidR="00035792">
        <w:rPr>
          <w:rFonts w:ascii="Palatino" w:eastAsia="Palatino Linotype" w:hAnsi="Palatino" w:cs="Palatino Linotype"/>
          <w:b/>
          <w:bCs/>
          <w:i/>
          <w:sz w:val="24"/>
          <w:szCs w:val="24"/>
          <w:lang w:val="en-US"/>
        </w:rPr>
        <w:t>The Danish Girl</w:t>
      </w:r>
      <w:r w:rsidR="00035792">
        <w:rPr>
          <w:rFonts w:ascii="Palatino" w:eastAsia="Palatino Linotype" w:hAnsi="Palatino" w:cs="Palatino Linotype"/>
          <w:b/>
          <w:bCs/>
          <w:sz w:val="24"/>
          <w:szCs w:val="24"/>
          <w:lang w:val="en-US"/>
        </w:rPr>
        <w:t xml:space="preserve">, </w:t>
      </w:r>
      <w:r w:rsidR="00035792">
        <w:rPr>
          <w:rFonts w:ascii="Palatino" w:eastAsia="Palatino Linotype" w:hAnsi="Palatino" w:cs="Palatino Linotype"/>
          <w:b/>
          <w:bCs/>
          <w:i/>
          <w:sz w:val="24"/>
          <w:szCs w:val="24"/>
          <w:lang w:val="en-US"/>
        </w:rPr>
        <w:t>About Ray</w:t>
      </w:r>
      <w:r w:rsidR="00035792">
        <w:rPr>
          <w:rFonts w:ascii="Palatino" w:eastAsia="Palatino Linotype" w:hAnsi="Palatino" w:cs="Palatino Linotype"/>
          <w:b/>
          <w:bCs/>
          <w:sz w:val="24"/>
          <w:szCs w:val="24"/>
          <w:lang w:val="en-US"/>
        </w:rPr>
        <w:t xml:space="preserve">, and </w:t>
      </w:r>
      <w:r w:rsidR="00035792">
        <w:rPr>
          <w:rFonts w:ascii="Palatino" w:eastAsia="Palatino Linotype" w:hAnsi="Palatino" w:cs="Palatino Linotype"/>
          <w:b/>
          <w:bCs/>
          <w:i/>
          <w:sz w:val="24"/>
          <w:szCs w:val="24"/>
          <w:lang w:val="en-US"/>
        </w:rPr>
        <w:t>Carol</w:t>
      </w:r>
      <w:r w:rsidR="00035792">
        <w:rPr>
          <w:rFonts w:ascii="Palatino" w:eastAsia="Palatino Linotype" w:hAnsi="Palatino" w:cs="Palatino Linotype"/>
          <w:b/>
          <w:bCs/>
          <w:sz w:val="24"/>
          <w:szCs w:val="24"/>
          <w:lang w:val="en-US"/>
        </w:rPr>
        <w:t>, all focusing on the LGBTQ community, people will be able to learn more ab0ut the community that has been quiet for too long. Hopefully these films will help pave the way for other LGBTQIA stories; 2015 is the year of the LGBTQ films.</w:t>
      </w:r>
    </w:p>
    <w:p w14:paraId="3C4535BC" w14:textId="544B68AB" w:rsidR="005961EA" w:rsidRPr="005B136C" w:rsidRDefault="00F92190">
      <w:pPr>
        <w:pStyle w:val="Body"/>
        <w:spacing w:after="0" w:line="480" w:lineRule="auto"/>
        <w:rPr>
          <w:rFonts w:ascii="Palatino" w:eastAsia="Palatino Linotype" w:hAnsi="Palatino" w:cs="Palatino Linotype"/>
          <w:b/>
          <w:bCs/>
          <w:sz w:val="24"/>
          <w:szCs w:val="24"/>
        </w:rPr>
      </w:pPr>
      <w:r>
        <w:rPr>
          <w:rFonts w:ascii="Palatino" w:eastAsia="Palatino Linotype" w:hAnsi="Palatino" w:cs="Palatino Linotype"/>
          <w:b/>
          <w:bCs/>
          <w:sz w:val="24"/>
          <w:szCs w:val="24"/>
          <w:lang w:val="en-US"/>
        </w:rPr>
        <w:tab/>
        <w:t>In 1961 a film titled,</w:t>
      </w:r>
      <w:r w:rsidR="002322DE" w:rsidRPr="005B136C">
        <w:rPr>
          <w:rFonts w:ascii="Palatino" w:eastAsia="Palatino Linotype" w:hAnsi="Palatino" w:cs="Palatino Linotype"/>
          <w:b/>
          <w:bCs/>
          <w:sz w:val="24"/>
          <w:szCs w:val="24"/>
          <w:lang w:val="en-US"/>
        </w:rPr>
        <w:t xml:space="preserve"> </w:t>
      </w:r>
      <w:r w:rsidR="002322DE" w:rsidRPr="005B136C">
        <w:rPr>
          <w:rFonts w:ascii="Palatino" w:eastAsia="Palatino Linotype" w:hAnsi="Palatino" w:cs="Palatino Linotype"/>
          <w:b/>
          <w:bCs/>
          <w:i/>
          <w:iCs/>
          <w:sz w:val="24"/>
          <w:szCs w:val="24"/>
          <w:lang w:val="en-US"/>
        </w:rPr>
        <w:t>The Children’s Hour</w:t>
      </w:r>
      <w:r w:rsidR="002322DE" w:rsidRPr="005B136C">
        <w:rPr>
          <w:rFonts w:ascii="Palatino" w:eastAsia="Palatino Linotype" w:hAnsi="Palatino" w:cs="Palatino Linotype"/>
          <w:b/>
          <w:bCs/>
          <w:sz w:val="24"/>
          <w:szCs w:val="24"/>
          <w:lang w:val="en-US"/>
        </w:rPr>
        <w:t>, staring Audrey Hepburn</w:t>
      </w:r>
      <w:r>
        <w:rPr>
          <w:rFonts w:ascii="Palatino" w:eastAsia="Palatino Linotype" w:hAnsi="Palatino" w:cs="Palatino Linotype"/>
          <w:b/>
          <w:bCs/>
          <w:sz w:val="24"/>
          <w:szCs w:val="24"/>
          <w:lang w:val="en-US"/>
        </w:rPr>
        <w:t xml:space="preserve"> as Karen</w:t>
      </w:r>
      <w:r w:rsidR="002322DE" w:rsidRPr="005B136C">
        <w:rPr>
          <w:rFonts w:ascii="Palatino" w:eastAsia="Palatino Linotype" w:hAnsi="Palatino" w:cs="Palatino Linotype"/>
          <w:b/>
          <w:bCs/>
          <w:sz w:val="24"/>
          <w:szCs w:val="24"/>
          <w:lang w:val="en-US"/>
        </w:rPr>
        <w:t xml:space="preserve"> and Shirley MacLaine</w:t>
      </w:r>
      <w:r>
        <w:rPr>
          <w:rFonts w:ascii="Palatino" w:eastAsia="Palatino Linotype" w:hAnsi="Palatino" w:cs="Palatino Linotype"/>
          <w:b/>
          <w:bCs/>
          <w:sz w:val="24"/>
          <w:szCs w:val="24"/>
          <w:lang w:val="en-US"/>
        </w:rPr>
        <w:t xml:space="preserve"> as Martha, shows the truth behind long lasting friendships; in this case one friend is in love with the friend</w:t>
      </w:r>
      <w:r w:rsidR="002322DE" w:rsidRPr="005B136C">
        <w:rPr>
          <w:rFonts w:ascii="Palatino" w:eastAsia="Palatino Linotype" w:hAnsi="Palatino" w:cs="Palatino Linotype"/>
          <w:b/>
          <w:bCs/>
          <w:sz w:val="24"/>
          <w:szCs w:val="24"/>
          <w:lang w:val="en-US"/>
        </w:rPr>
        <w:t xml:space="preserve">. In the beginning </w:t>
      </w:r>
      <w:r>
        <w:rPr>
          <w:rFonts w:ascii="Palatino" w:eastAsia="Palatino Linotype" w:hAnsi="Palatino" w:cs="Palatino Linotype"/>
          <w:b/>
          <w:bCs/>
          <w:sz w:val="24"/>
          <w:szCs w:val="24"/>
          <w:lang w:val="en-US"/>
        </w:rPr>
        <w:t xml:space="preserve">of the film, we see two </w:t>
      </w:r>
      <w:r w:rsidR="002322DE" w:rsidRPr="005B136C">
        <w:rPr>
          <w:rFonts w:ascii="Palatino" w:eastAsia="Palatino Linotype" w:hAnsi="Palatino" w:cs="Palatino Linotype"/>
          <w:b/>
          <w:bCs/>
          <w:sz w:val="24"/>
          <w:szCs w:val="24"/>
          <w:lang w:val="en-US"/>
        </w:rPr>
        <w:t xml:space="preserve">young girls </w:t>
      </w:r>
      <w:r>
        <w:rPr>
          <w:rFonts w:ascii="Palatino" w:eastAsia="Palatino Linotype" w:hAnsi="Palatino" w:cs="Palatino Linotype"/>
          <w:b/>
          <w:bCs/>
          <w:sz w:val="24"/>
          <w:szCs w:val="24"/>
          <w:lang w:val="en-US"/>
        </w:rPr>
        <w:t>playing around outside and throwing around a baseball</w:t>
      </w:r>
      <w:r w:rsidR="002322DE" w:rsidRPr="005B136C">
        <w:rPr>
          <w:rFonts w:ascii="Palatino" w:eastAsia="Palatino Linotype" w:hAnsi="Palatino" w:cs="Palatino Linotype"/>
          <w:b/>
          <w:bCs/>
          <w:sz w:val="24"/>
          <w:szCs w:val="24"/>
          <w:lang w:val="en-US"/>
        </w:rPr>
        <w:t>. When we typically see this</w:t>
      </w:r>
      <w:r>
        <w:rPr>
          <w:rFonts w:ascii="Palatino" w:eastAsia="Palatino Linotype" w:hAnsi="Palatino" w:cs="Palatino Linotype"/>
          <w:b/>
          <w:bCs/>
          <w:sz w:val="24"/>
          <w:szCs w:val="24"/>
          <w:lang w:val="en-US"/>
        </w:rPr>
        <w:t xml:space="preserve"> type of scene, the two characters are mostly a father and son type</w:t>
      </w:r>
      <w:r w:rsidR="002322DE" w:rsidRPr="005B136C">
        <w:rPr>
          <w:rFonts w:ascii="Palatino" w:eastAsia="Palatino Linotype" w:hAnsi="Palatino" w:cs="Palatino Linotype"/>
          <w:b/>
          <w:bCs/>
          <w:sz w:val="24"/>
          <w:szCs w:val="24"/>
          <w:lang w:val="en-US"/>
        </w:rPr>
        <w:t xml:space="preserve">. But now the roles are reversed </w:t>
      </w:r>
      <w:r>
        <w:rPr>
          <w:rFonts w:ascii="Palatino" w:eastAsia="Palatino Linotype" w:hAnsi="Palatino" w:cs="Palatino Linotype"/>
          <w:b/>
          <w:bCs/>
          <w:sz w:val="24"/>
          <w:szCs w:val="24"/>
          <w:lang w:val="en-US"/>
        </w:rPr>
        <w:t>and the two girls are performing a masculine activity, and show that they can do anything a man can do</w:t>
      </w:r>
      <w:r w:rsidR="002322DE" w:rsidRPr="005B136C">
        <w:rPr>
          <w:rFonts w:ascii="Palatino" w:eastAsia="Palatino Linotype" w:hAnsi="Palatino" w:cs="Palatino Linotype"/>
          <w:b/>
          <w:bCs/>
          <w:sz w:val="24"/>
          <w:szCs w:val="24"/>
          <w:lang w:val="en-US"/>
        </w:rPr>
        <w:t xml:space="preserve">. </w:t>
      </w:r>
      <w:r>
        <w:rPr>
          <w:rFonts w:ascii="Palatino" w:eastAsia="Palatino Linotype" w:hAnsi="Palatino" w:cs="Palatino Linotype"/>
          <w:b/>
          <w:bCs/>
          <w:sz w:val="24"/>
          <w:szCs w:val="24"/>
          <w:lang w:val="en-US"/>
        </w:rPr>
        <w:t xml:space="preserve">This scene is the first real glimpse of these young ladies; they play sports, are taught only by women, and are surrounded by girls in school. This school is run by Martha and Karen who have been friends since college. The book that Mary, a student, and her friends read </w:t>
      </w:r>
      <w:r>
        <w:rPr>
          <w:rFonts w:ascii="Palatino" w:eastAsia="Palatino Linotype" w:hAnsi="Palatino" w:cs="Palatino Linotype"/>
          <w:b/>
          <w:bCs/>
          <w:sz w:val="24"/>
          <w:szCs w:val="24"/>
          <w:lang w:val="en-US"/>
        </w:rPr>
        <w:lastRenderedPageBreak/>
        <w:t>discusses sexuality and sexual experiences. While reading this book these girls would likely become more curious about their bodies along with their friend’s bodies too.</w:t>
      </w:r>
    </w:p>
    <w:p w14:paraId="462B3B73" w14:textId="14047D60" w:rsidR="005961EA" w:rsidRPr="006F56FB" w:rsidRDefault="002322DE">
      <w:pPr>
        <w:pStyle w:val="Body"/>
        <w:spacing w:after="0" w:line="480" w:lineRule="auto"/>
        <w:ind w:firstLine="720"/>
        <w:rPr>
          <w:rFonts w:ascii="Palatino" w:eastAsia="Palatino Linotype" w:hAnsi="Palatino" w:cs="Palatino Linotype"/>
          <w:b/>
          <w:bCs/>
          <w:sz w:val="24"/>
          <w:szCs w:val="24"/>
        </w:rPr>
      </w:pPr>
      <w:r w:rsidRPr="005B136C">
        <w:rPr>
          <w:rFonts w:ascii="Palatino" w:eastAsia="Palatino Linotype" w:hAnsi="Palatino" w:cs="Palatino Linotype"/>
          <w:b/>
          <w:bCs/>
          <w:sz w:val="24"/>
          <w:szCs w:val="24"/>
          <w:lang w:val="en-US"/>
        </w:rPr>
        <w:t>Martha is not the typical woman that a man would pine for. She has short hair, does not really care about</w:t>
      </w:r>
      <w:r w:rsidR="006F56FB">
        <w:rPr>
          <w:rFonts w:ascii="Palatino" w:eastAsia="Palatino Linotype" w:hAnsi="Palatino" w:cs="Palatino Linotype"/>
          <w:b/>
          <w:bCs/>
          <w:sz w:val="24"/>
          <w:szCs w:val="24"/>
          <w:lang w:val="en-US"/>
        </w:rPr>
        <w:t xml:space="preserve"> her appearance, and wears manly clothes such as a </w:t>
      </w:r>
      <w:r w:rsidRPr="005B136C">
        <w:rPr>
          <w:rFonts w:ascii="Palatino" w:eastAsia="Palatino Linotype" w:hAnsi="Palatino" w:cs="Palatino Linotype"/>
          <w:b/>
          <w:bCs/>
          <w:sz w:val="24"/>
          <w:szCs w:val="24"/>
          <w:lang w:val="en-US"/>
        </w:rPr>
        <w:t>plaid robe, b</w:t>
      </w:r>
      <w:r w:rsidR="006F56FB">
        <w:rPr>
          <w:rFonts w:ascii="Palatino" w:eastAsia="Palatino Linotype" w:hAnsi="Palatino" w:cs="Palatino Linotype"/>
          <w:b/>
          <w:bCs/>
          <w:sz w:val="24"/>
          <w:szCs w:val="24"/>
          <w:lang w:val="en-US"/>
        </w:rPr>
        <w:t>louse, skirt</w:t>
      </w:r>
      <w:r w:rsidRPr="005B136C">
        <w:rPr>
          <w:rFonts w:ascii="Palatino" w:eastAsia="Palatino Linotype" w:hAnsi="Palatino" w:cs="Palatino Linotype"/>
          <w:b/>
          <w:bCs/>
          <w:sz w:val="24"/>
          <w:szCs w:val="24"/>
          <w:lang w:val="en-US"/>
        </w:rPr>
        <w:t xml:space="preserve">. </w:t>
      </w:r>
      <w:r w:rsidR="006F56FB">
        <w:rPr>
          <w:rFonts w:ascii="Palatino" w:eastAsia="Palatino Linotype" w:hAnsi="Palatino" w:cs="Palatino Linotype"/>
          <w:b/>
          <w:bCs/>
          <w:sz w:val="24"/>
          <w:szCs w:val="24"/>
          <w:lang w:val="en-US"/>
        </w:rPr>
        <w:t xml:space="preserve">Martha shows jealousy towards Karen’s fiancé, Joe, and how much Karen loves him, because Martha knows that she can never have that with her best friend, Karen. Karen’s only love towards Martha is friendship. Marth obviously wants more when she describes how she first saw Karen. It sounds like how a man would describe how he fell in love at first sight. “Who’s that pretty girl?” Martha said while looking off into the distance with a huge grin on her face. Martha continues to say that Karen deserves nice clothes and that she wishes she could do that for her; in other films this scene is usually spoken by a man taking about the woman he wants to do anything for. Martha can only give Karen material objects, because she knows that if she tells Karen the truth about her feelings that Karen might get scared and not want to be friends anymore. Once the word, </w:t>
      </w:r>
      <w:r w:rsidR="006F56FB">
        <w:rPr>
          <w:rFonts w:ascii="Palatino" w:eastAsia="Palatino Linotype" w:hAnsi="Palatino" w:cs="Palatino Linotype"/>
          <w:b/>
          <w:bCs/>
          <w:i/>
          <w:sz w:val="24"/>
          <w:szCs w:val="24"/>
          <w:lang w:val="en-US"/>
        </w:rPr>
        <w:t>love</w:t>
      </w:r>
      <w:r w:rsidR="006F56FB">
        <w:rPr>
          <w:rFonts w:ascii="Palatino" w:eastAsia="Palatino Linotype" w:hAnsi="Palatino" w:cs="Palatino Linotype"/>
          <w:b/>
          <w:bCs/>
          <w:sz w:val="24"/>
          <w:szCs w:val="24"/>
          <w:lang w:val="en-US"/>
        </w:rPr>
        <w:t>, is spoken, their relationship will never be as it once was; this is what Martha fears. Her love for Karen is so obvious that it makes you wonder if Karen knows that Martha has these feelings. I think Karen knew but she was too scared to accept that fact and maybe in turn, Karen realized that she also has the same feelings. Even Aunt Lily sees Martha’s love for Karen, so it makes sense that Karen may know of Martha’s true feelings.</w:t>
      </w:r>
    </w:p>
    <w:p w14:paraId="03947B08" w14:textId="4799BA49" w:rsidR="005961EA" w:rsidRPr="001405F5" w:rsidRDefault="002322DE">
      <w:pPr>
        <w:pStyle w:val="Body"/>
        <w:spacing w:after="0" w:line="480" w:lineRule="auto"/>
        <w:ind w:firstLine="720"/>
        <w:rPr>
          <w:rFonts w:ascii="Palatino" w:eastAsia="Palatino Linotype" w:hAnsi="Palatino" w:cs="Palatino Linotype"/>
          <w:b/>
          <w:bCs/>
          <w:sz w:val="24"/>
          <w:szCs w:val="24"/>
        </w:rPr>
      </w:pPr>
      <w:r w:rsidRPr="005B136C">
        <w:rPr>
          <w:rFonts w:ascii="Palatino" w:eastAsia="Palatino Linotype" w:hAnsi="Palatino" w:cs="Palatino Linotype"/>
          <w:b/>
          <w:bCs/>
          <w:sz w:val="24"/>
          <w:szCs w:val="24"/>
          <w:lang w:val="en-US"/>
        </w:rPr>
        <w:t xml:space="preserve">In the film </w:t>
      </w:r>
      <w:r w:rsidRPr="005B136C">
        <w:rPr>
          <w:rFonts w:ascii="Palatino" w:eastAsia="Palatino Linotype" w:hAnsi="Palatino" w:cs="Palatino Linotype"/>
          <w:b/>
          <w:bCs/>
          <w:i/>
          <w:iCs/>
          <w:sz w:val="24"/>
          <w:szCs w:val="24"/>
          <w:lang w:val="de-DE"/>
        </w:rPr>
        <w:t xml:space="preserve">Ma </w:t>
      </w:r>
      <w:proofErr w:type="spellStart"/>
      <w:r w:rsidRPr="005B136C">
        <w:rPr>
          <w:rFonts w:ascii="Palatino" w:eastAsia="Palatino Linotype" w:hAnsi="Palatino" w:cs="Palatino Linotype"/>
          <w:b/>
          <w:bCs/>
          <w:i/>
          <w:iCs/>
          <w:sz w:val="24"/>
          <w:szCs w:val="24"/>
          <w:lang w:val="de-DE"/>
        </w:rPr>
        <w:t>Vie</w:t>
      </w:r>
      <w:proofErr w:type="spellEnd"/>
      <w:r w:rsidRPr="005B136C">
        <w:rPr>
          <w:rFonts w:ascii="Palatino" w:eastAsia="Palatino Linotype" w:hAnsi="Palatino" w:cs="Palatino Linotype"/>
          <w:b/>
          <w:bCs/>
          <w:i/>
          <w:iCs/>
          <w:sz w:val="24"/>
          <w:szCs w:val="24"/>
          <w:lang w:val="de-DE"/>
        </w:rPr>
        <w:t xml:space="preserve"> En Rose</w:t>
      </w:r>
      <w:r w:rsidRPr="005B136C">
        <w:rPr>
          <w:rFonts w:ascii="Palatino" w:eastAsia="Palatino Linotype" w:hAnsi="Palatino" w:cs="Palatino Linotype"/>
          <w:b/>
          <w:bCs/>
          <w:sz w:val="24"/>
          <w:szCs w:val="24"/>
          <w:lang w:val="en-US"/>
        </w:rPr>
        <w:t xml:space="preserve"> (1997), </w:t>
      </w:r>
      <w:r w:rsidR="001405F5">
        <w:rPr>
          <w:rFonts w:ascii="Palatino" w:eastAsia="Palatino Linotype" w:hAnsi="Palatino" w:cs="Palatino Linotype"/>
          <w:b/>
          <w:bCs/>
          <w:sz w:val="24"/>
          <w:szCs w:val="24"/>
          <w:lang w:val="en-US"/>
        </w:rPr>
        <w:t xml:space="preserve">the English </w:t>
      </w:r>
      <w:proofErr w:type="gramStart"/>
      <w:r w:rsidR="001405F5">
        <w:rPr>
          <w:rFonts w:ascii="Palatino" w:eastAsia="Palatino Linotype" w:hAnsi="Palatino" w:cs="Palatino Linotype"/>
          <w:b/>
          <w:bCs/>
          <w:sz w:val="24"/>
          <w:szCs w:val="24"/>
          <w:lang w:val="en-US"/>
        </w:rPr>
        <w:t>title</w:t>
      </w:r>
      <w:proofErr w:type="gramEnd"/>
      <w:r w:rsidR="001405F5">
        <w:rPr>
          <w:rFonts w:ascii="Palatino" w:eastAsia="Palatino Linotype" w:hAnsi="Palatino" w:cs="Palatino Linotype"/>
          <w:b/>
          <w:bCs/>
          <w:sz w:val="24"/>
          <w:szCs w:val="24"/>
          <w:lang w:val="en-US"/>
        </w:rPr>
        <w:t xml:space="preserve"> </w:t>
      </w:r>
      <w:r w:rsidR="001405F5">
        <w:rPr>
          <w:rFonts w:ascii="Palatino" w:eastAsia="Palatino Linotype" w:hAnsi="Palatino" w:cs="Palatino Linotype"/>
          <w:b/>
          <w:bCs/>
          <w:i/>
          <w:sz w:val="24"/>
          <w:szCs w:val="24"/>
          <w:lang w:val="en-US"/>
        </w:rPr>
        <w:t>My Life in Pink</w:t>
      </w:r>
      <w:r w:rsidR="001405F5">
        <w:rPr>
          <w:rFonts w:ascii="Palatino" w:eastAsia="Palatino Linotype" w:hAnsi="Palatino" w:cs="Palatino Linotype"/>
          <w:b/>
          <w:bCs/>
          <w:sz w:val="24"/>
          <w:szCs w:val="24"/>
          <w:lang w:val="en-US"/>
        </w:rPr>
        <w:t xml:space="preserve">, this is one of the first times we see a MTF transgender in film. The little boy, Ludo, tries to deal with who she really is and her Mother and Father try to cope with their little boy, not being a boy, but a little girl. </w:t>
      </w:r>
      <w:r w:rsidR="001405F5">
        <w:rPr>
          <w:rFonts w:ascii="Palatino" w:eastAsia="Palatino Linotype" w:hAnsi="Palatino" w:cs="Palatino Linotype"/>
          <w:b/>
          <w:bCs/>
          <w:i/>
          <w:sz w:val="24"/>
          <w:szCs w:val="24"/>
          <w:lang w:val="en-US"/>
        </w:rPr>
        <w:t>My Life in Pink</w:t>
      </w:r>
      <w:r w:rsidR="001405F5">
        <w:rPr>
          <w:rFonts w:ascii="Palatino" w:eastAsia="Palatino Linotype" w:hAnsi="Palatino" w:cs="Palatino Linotype"/>
          <w:b/>
          <w:bCs/>
          <w:sz w:val="24"/>
          <w:szCs w:val="24"/>
          <w:lang w:val="en-US"/>
        </w:rPr>
        <w:t xml:space="preserve">, is not only the title bit it also represents </w:t>
      </w:r>
      <w:r w:rsidR="001405F5">
        <w:rPr>
          <w:rFonts w:ascii="Palatino" w:eastAsia="Palatino Linotype" w:hAnsi="Palatino" w:cs="Palatino Linotype"/>
          <w:b/>
          <w:bCs/>
          <w:sz w:val="24"/>
          <w:szCs w:val="24"/>
          <w:lang w:val="en-US"/>
        </w:rPr>
        <w:lastRenderedPageBreak/>
        <w:t>Ludo’s true self. The title is her imaginary life. The life Ludo really wants to live in as a girl who wears pink. The life she wants is to be able to wear the clothes she likes and she wants to not be judged for wanting to be something she was not born as. Ludo does not want to live as a boy just because she was born one. She does not want to be manly, wear boy clothes, and have short hair. She is told that she sh</w:t>
      </w:r>
      <w:r w:rsidR="00D93FB6">
        <w:rPr>
          <w:rFonts w:ascii="Palatino" w:eastAsia="Palatino Linotype" w:hAnsi="Palatino" w:cs="Palatino Linotype"/>
          <w:b/>
          <w:bCs/>
          <w:sz w:val="24"/>
          <w:szCs w:val="24"/>
          <w:lang w:val="en-US"/>
        </w:rPr>
        <w:t>o</w:t>
      </w:r>
      <w:r w:rsidR="001405F5">
        <w:rPr>
          <w:rFonts w:ascii="Palatino" w:eastAsia="Palatino Linotype" w:hAnsi="Palatino" w:cs="Palatino Linotype"/>
          <w:b/>
          <w:bCs/>
          <w:sz w:val="24"/>
          <w:szCs w:val="24"/>
          <w:lang w:val="en-US"/>
        </w:rPr>
        <w:t>uld not say</w:t>
      </w:r>
      <w:r w:rsidR="00D93FB6">
        <w:rPr>
          <w:rFonts w:ascii="Palatino" w:eastAsia="Palatino Linotype" w:hAnsi="Palatino" w:cs="Palatino Linotype"/>
          <w:b/>
          <w:bCs/>
          <w:sz w:val="24"/>
          <w:szCs w:val="24"/>
          <w:lang w:val="en-US"/>
        </w:rPr>
        <w:t xml:space="preserve"> that she is “pretty” because that world usually belongs to girls, but to call herself “handsome” as that is a word that belongs to men. What I found strange is that in the 1800s it was normal to call women “handsome” and also to describe features of men, feminine, like their eyes and eyelashes. </w:t>
      </w:r>
    </w:p>
    <w:p w14:paraId="7240839F" w14:textId="6500DC8B" w:rsidR="005961EA" w:rsidRPr="005B136C" w:rsidRDefault="002322DE">
      <w:pPr>
        <w:pStyle w:val="Body"/>
        <w:spacing w:after="0" w:line="480" w:lineRule="auto"/>
        <w:ind w:firstLine="720"/>
        <w:rPr>
          <w:rFonts w:ascii="Palatino" w:eastAsia="Palatino Linotype" w:hAnsi="Palatino" w:cs="Palatino Linotype"/>
          <w:b/>
          <w:bCs/>
          <w:sz w:val="24"/>
          <w:szCs w:val="24"/>
        </w:rPr>
      </w:pPr>
      <w:r w:rsidRPr="005B136C">
        <w:rPr>
          <w:rFonts w:ascii="Palatino" w:eastAsia="Palatino Linotype" w:hAnsi="Palatino" w:cs="Palatino Linotype"/>
          <w:b/>
          <w:bCs/>
          <w:sz w:val="24"/>
          <w:szCs w:val="24"/>
          <w:lang w:val="en-US"/>
        </w:rPr>
        <w:t xml:space="preserve">When we first meet Ludo she walks out in a </w:t>
      </w:r>
      <w:r w:rsidR="00B32DC8" w:rsidRPr="005B136C">
        <w:rPr>
          <w:rFonts w:ascii="Palatino" w:eastAsia="Palatino Linotype" w:hAnsi="Palatino" w:cs="Palatino Linotype"/>
          <w:b/>
          <w:bCs/>
          <w:sz w:val="24"/>
          <w:szCs w:val="24"/>
          <w:lang w:val="en-US"/>
        </w:rPr>
        <w:t>girl’s</w:t>
      </w:r>
      <w:r w:rsidRPr="005B136C">
        <w:rPr>
          <w:rFonts w:ascii="Palatino" w:eastAsia="Palatino Linotype" w:hAnsi="Palatino" w:cs="Palatino Linotype"/>
          <w:b/>
          <w:bCs/>
          <w:sz w:val="24"/>
          <w:szCs w:val="24"/>
          <w:lang w:val="en-US"/>
        </w:rPr>
        <w:t xml:space="preserve"> dress</w:t>
      </w:r>
      <w:r w:rsidR="00526DFD">
        <w:rPr>
          <w:rFonts w:ascii="Palatino" w:eastAsia="Palatino Linotype" w:hAnsi="Palatino" w:cs="Palatino Linotype"/>
          <w:b/>
          <w:bCs/>
          <w:sz w:val="24"/>
          <w:szCs w:val="24"/>
          <w:lang w:val="en-US"/>
        </w:rPr>
        <w:t xml:space="preserve">, </w:t>
      </w:r>
      <w:r w:rsidRPr="005B136C">
        <w:rPr>
          <w:rFonts w:ascii="Palatino" w:eastAsia="Palatino Linotype" w:hAnsi="Palatino" w:cs="Palatino Linotype"/>
          <w:b/>
          <w:bCs/>
          <w:sz w:val="24"/>
          <w:szCs w:val="24"/>
          <w:lang w:val="en-US"/>
        </w:rPr>
        <w:t>earrings, and makeup. Ludo’s dad does not know wh</w:t>
      </w:r>
      <w:r w:rsidR="00B32DC8">
        <w:rPr>
          <w:rFonts w:ascii="Palatino" w:eastAsia="Palatino Linotype" w:hAnsi="Palatino" w:cs="Palatino Linotype"/>
          <w:b/>
          <w:bCs/>
          <w:sz w:val="24"/>
          <w:szCs w:val="24"/>
          <w:lang w:val="en-US"/>
        </w:rPr>
        <w:t>at to do in this situation so copes by saying that Ludo is “only joking”</w:t>
      </w:r>
      <w:r w:rsidRPr="005B136C">
        <w:rPr>
          <w:rFonts w:ascii="Palatino" w:eastAsia="Palatino Linotype" w:hAnsi="Palatino" w:cs="Palatino Linotype"/>
          <w:b/>
          <w:bCs/>
          <w:sz w:val="24"/>
          <w:szCs w:val="24"/>
          <w:lang w:val="en-US"/>
        </w:rPr>
        <w:t xml:space="preserve"> and is the “jokester of the family”. </w:t>
      </w:r>
      <w:r w:rsidR="004F7006">
        <w:rPr>
          <w:rFonts w:ascii="Palatino" w:eastAsia="Palatino Linotype" w:hAnsi="Palatino" w:cs="Palatino Linotype"/>
          <w:b/>
          <w:bCs/>
          <w:sz w:val="24"/>
          <w:szCs w:val="24"/>
          <w:lang w:val="en-US"/>
        </w:rPr>
        <w:t xml:space="preserve">He does not want to process what is happening. The father says that Ludo has dressed as a girl before, however, once the problem becomes public to new acquaintances the father wants to cover Ludo’s behavior up, instead of just reviling the truth about how Ludo sees herself. </w:t>
      </w:r>
      <w:r w:rsidRPr="005B136C">
        <w:rPr>
          <w:rFonts w:ascii="Palatino" w:eastAsia="Palatino Linotype" w:hAnsi="Palatino" w:cs="Palatino Linotype"/>
          <w:b/>
          <w:bCs/>
          <w:sz w:val="24"/>
          <w:szCs w:val="24"/>
          <w:lang w:val="en-US"/>
        </w:rPr>
        <w:t xml:space="preserve"> </w:t>
      </w:r>
    </w:p>
    <w:p w14:paraId="300660ED" w14:textId="7AAAC205" w:rsidR="005961EA" w:rsidRPr="005B136C" w:rsidRDefault="002322DE">
      <w:pPr>
        <w:pStyle w:val="Body"/>
        <w:spacing w:after="0" w:line="480" w:lineRule="auto"/>
        <w:ind w:firstLine="720"/>
        <w:rPr>
          <w:rFonts w:ascii="Palatino" w:eastAsia="Palatino Linotype" w:hAnsi="Palatino" w:cs="Palatino Linotype"/>
          <w:b/>
          <w:bCs/>
          <w:sz w:val="24"/>
          <w:szCs w:val="24"/>
        </w:rPr>
      </w:pPr>
      <w:r w:rsidRPr="005B136C">
        <w:rPr>
          <w:rFonts w:ascii="Palatino" w:eastAsia="Palatino Linotype" w:hAnsi="Palatino" w:cs="Palatino Linotype"/>
          <w:b/>
          <w:bCs/>
          <w:sz w:val="24"/>
          <w:szCs w:val="24"/>
          <w:lang w:val="en-US"/>
        </w:rPr>
        <w:t xml:space="preserve">Ludo at one point notices that she is causing </w:t>
      </w:r>
      <w:r w:rsidR="00500543">
        <w:rPr>
          <w:rFonts w:ascii="Palatino" w:eastAsia="Palatino Linotype" w:hAnsi="Palatino" w:cs="Palatino Linotype"/>
          <w:b/>
          <w:bCs/>
          <w:sz w:val="24"/>
          <w:szCs w:val="24"/>
          <w:lang w:val="en-US"/>
        </w:rPr>
        <w:t xml:space="preserve">problems in the family because they cannot understand what she is going through. Ludo’s answer is to hide her real self for the sake of her family. In the therapist office Ludo looks at the Barbie doll, but then reaches for the truck instead and plays with it. If you notice </w:t>
      </w:r>
      <w:r w:rsidR="001119EF">
        <w:rPr>
          <w:rFonts w:ascii="Palatino" w:eastAsia="Palatino Linotype" w:hAnsi="Palatino" w:cs="Palatino Linotype"/>
          <w:b/>
          <w:bCs/>
          <w:sz w:val="24"/>
          <w:szCs w:val="24"/>
          <w:lang w:val="en-US"/>
        </w:rPr>
        <w:t>closely</w:t>
      </w:r>
      <w:r w:rsidR="00500543">
        <w:rPr>
          <w:rFonts w:ascii="Palatino" w:eastAsia="Palatino Linotype" w:hAnsi="Palatino" w:cs="Palatino Linotype"/>
          <w:b/>
          <w:bCs/>
          <w:sz w:val="24"/>
          <w:szCs w:val="24"/>
          <w:lang w:val="en-US"/>
        </w:rPr>
        <w:t>, she is always eyeing that doll, only a couple inches from her grasp. Just like her living her life as a girl is in her grasp as well, one move is all she needs from her family to be her true self. Unfortunately, she knows that for her family, it is not right to play with toys that are “meant” for the opposite sex.</w:t>
      </w:r>
      <w:r w:rsidRPr="005B136C">
        <w:rPr>
          <w:rFonts w:ascii="Palatino" w:eastAsia="Palatino Linotype" w:hAnsi="Palatino" w:cs="Palatino Linotype"/>
          <w:b/>
          <w:bCs/>
          <w:sz w:val="24"/>
          <w:szCs w:val="24"/>
          <w:lang w:val="en-US"/>
        </w:rPr>
        <w:t xml:space="preserve"> </w:t>
      </w:r>
    </w:p>
    <w:p w14:paraId="7FC128CE" w14:textId="5E2630AF" w:rsidR="005961EA" w:rsidRPr="005B136C" w:rsidRDefault="00C60B84">
      <w:pPr>
        <w:pStyle w:val="Body"/>
        <w:spacing w:after="0" w:line="480" w:lineRule="auto"/>
        <w:ind w:firstLine="720"/>
        <w:rPr>
          <w:rFonts w:ascii="Palatino" w:hAnsi="Palatino"/>
        </w:rPr>
      </w:pPr>
      <w:r>
        <w:rPr>
          <w:rFonts w:ascii="Palatino" w:eastAsia="Palatino Linotype" w:hAnsi="Palatino" w:cs="Palatino Linotype"/>
          <w:b/>
          <w:bCs/>
          <w:sz w:val="24"/>
          <w:szCs w:val="24"/>
          <w:lang w:val="en-US"/>
        </w:rPr>
        <w:t xml:space="preserve">At one point her mother, Hanna, is so fed up with not being able to understand her child that she does the one thing Ludo asks her not to, Hanna cuts </w:t>
      </w:r>
      <w:r>
        <w:rPr>
          <w:rFonts w:ascii="Palatino" w:eastAsia="Palatino Linotype" w:hAnsi="Palatino" w:cs="Palatino Linotype"/>
          <w:b/>
          <w:bCs/>
          <w:sz w:val="24"/>
          <w:szCs w:val="24"/>
          <w:lang w:val="en-US"/>
        </w:rPr>
        <w:lastRenderedPageBreak/>
        <w:t xml:space="preserve">Ludo’s hair. It is not just hair to Ludo, it is her identity. </w:t>
      </w:r>
      <w:r w:rsidR="00374118">
        <w:rPr>
          <w:rFonts w:ascii="Palatino" w:eastAsia="Palatino Linotype" w:hAnsi="Palatino" w:cs="Palatino Linotype"/>
          <w:b/>
          <w:bCs/>
          <w:sz w:val="24"/>
          <w:szCs w:val="24"/>
          <w:lang w:val="en-US"/>
        </w:rPr>
        <w:t>Her hair connects her to femininity</w:t>
      </w:r>
      <w:r>
        <w:rPr>
          <w:rFonts w:ascii="Palatino" w:eastAsia="Palatino Linotype" w:hAnsi="Palatino" w:cs="Palatino Linotype"/>
          <w:b/>
          <w:bCs/>
          <w:sz w:val="24"/>
          <w:szCs w:val="24"/>
          <w:lang w:val="en-US"/>
        </w:rPr>
        <w:t xml:space="preserve"> and it is the only thing that she knew she</w:t>
      </w:r>
      <w:r w:rsidR="00374118">
        <w:rPr>
          <w:rFonts w:ascii="Palatino" w:eastAsia="Palatino Linotype" w:hAnsi="Palatino" w:cs="Palatino Linotype"/>
          <w:b/>
          <w:bCs/>
          <w:sz w:val="24"/>
          <w:szCs w:val="24"/>
          <w:lang w:val="en-US"/>
        </w:rPr>
        <w:t xml:space="preserve"> never had to change about herself. When you change your hair it changes your personality; if you like the cut then you want to brag about it and it gives you renewed self-confidence. But if you hate your haircut, it reverses all those good feelings. It cuts you off from the world and you do not feel like yourself. That is what happened to Ludo. She lost her true self in that moment, but she did not let it stop her from going to see the billboard of her hero, Pam, every day. Pam is Ludo’s soul, who Ludo wants to be like when she is older, and even a mother figure. Since Ludo’s mom does not accept who she is, she makes up a personality for Pam. Ludo goes to Pam w</w:t>
      </w:r>
      <w:bookmarkStart w:id="0" w:name="_GoBack"/>
      <w:bookmarkEnd w:id="0"/>
      <w:r w:rsidR="00374118">
        <w:rPr>
          <w:rFonts w:ascii="Palatino" w:eastAsia="Palatino Linotype" w:hAnsi="Palatino" w:cs="Palatino Linotype"/>
          <w:b/>
          <w:bCs/>
          <w:sz w:val="24"/>
          <w:szCs w:val="24"/>
          <w:lang w:val="en-US"/>
        </w:rPr>
        <w:t xml:space="preserve">hen she needs to be comforted, to learn about being a woman and to be accepted. </w:t>
      </w:r>
    </w:p>
    <w:sectPr w:rsidR="005961EA" w:rsidRPr="005B136C">
      <w:headerReference w:type="default" r:id="rId6"/>
      <w:footerReference w:type="default" r:id="rId7"/>
      <w:pgSz w:w="12240" w:h="15840"/>
      <w:pgMar w:top="1440" w:right="1440" w:bottom="1440" w:left="1440" w:header="720" w:footer="720"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D46B4E0" w14:textId="77777777" w:rsidR="00CC0605" w:rsidRDefault="00CC0605">
      <w:r>
        <w:separator/>
      </w:r>
    </w:p>
  </w:endnote>
  <w:endnote w:type="continuationSeparator" w:id="0">
    <w:p w14:paraId="0866B7BC" w14:textId="77777777" w:rsidR="00CC0605" w:rsidRDefault="00CC060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Arial Unicode MS">
    <w:panose1 w:val="020B0604020202020204"/>
    <w:charset w:val="00"/>
    <w:family w:val="auto"/>
    <w:pitch w:val="variable"/>
    <w:sig w:usb0="F7FFAFFF" w:usb1="E9DFFFFF" w:usb2="0000003F" w:usb3="00000000" w:csb0="003F01FF" w:csb1="00000000"/>
  </w:font>
  <w:font w:name="Calibri">
    <w:panose1 w:val="020F0502020204030204"/>
    <w:charset w:val="00"/>
    <w:family w:val="auto"/>
    <w:pitch w:val="variable"/>
    <w:sig w:usb0="E00002FF" w:usb1="4000ACFF" w:usb2="00000001" w:usb3="00000000" w:csb0="0000019F" w:csb1="00000000"/>
  </w:font>
  <w:font w:name="Helvetica">
    <w:panose1 w:val="00000000000000000000"/>
    <w:charset w:val="00"/>
    <w:family w:val="auto"/>
    <w:pitch w:val="variable"/>
    <w:sig w:usb0="E00002FF" w:usb1="5000785B" w:usb2="00000000" w:usb3="00000000" w:csb0="0000019F" w:csb1="00000000"/>
  </w:font>
  <w:font w:name="Palatino">
    <w:panose1 w:val="00000000000000000000"/>
    <w:charset w:val="00"/>
    <w:family w:val="auto"/>
    <w:pitch w:val="variable"/>
    <w:sig w:usb0="A00002FF" w:usb1="7800205A" w:usb2="14600000" w:usb3="00000000" w:csb0="00000193" w:csb1="00000000"/>
  </w:font>
  <w:font w:name="Palatino Linotype">
    <w:panose1 w:val="02040502050505030304"/>
    <w:charset w:val="00"/>
    <w:family w:val="auto"/>
    <w:pitch w:val="variable"/>
    <w:sig w:usb0="E0000287" w:usb1="40000013" w:usb2="00000000" w:usb3="00000000" w:csb0="0000019F"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E838B95" w14:textId="77777777" w:rsidR="005961EA" w:rsidRDefault="005961EA">
    <w:pPr>
      <w:pStyle w:val="Header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0C5B45E" w14:textId="77777777" w:rsidR="00CC0605" w:rsidRDefault="00CC0605">
      <w:r>
        <w:separator/>
      </w:r>
    </w:p>
  </w:footnote>
  <w:footnote w:type="continuationSeparator" w:id="0">
    <w:p w14:paraId="00402A5D" w14:textId="77777777" w:rsidR="00CC0605" w:rsidRDefault="00CC0605">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F2BF96D" w14:textId="77777777" w:rsidR="005961EA" w:rsidRDefault="002322DE">
    <w:pPr>
      <w:pStyle w:val="Header"/>
      <w:tabs>
        <w:tab w:val="clear" w:pos="9360"/>
        <w:tab w:val="right" w:pos="9340"/>
      </w:tabs>
      <w:jc w:val="right"/>
    </w:pPr>
    <w:r>
      <w:rPr>
        <w:rFonts w:ascii="Palatino Linotype" w:eastAsia="Palatino Linotype" w:hAnsi="Palatino Linotype" w:cs="Palatino Linotype"/>
        <w:b/>
        <w:bCs/>
        <w:sz w:val="24"/>
        <w:szCs w:val="24"/>
      </w:rPr>
      <w:fldChar w:fldCharType="begin"/>
    </w:r>
    <w:r>
      <w:rPr>
        <w:rFonts w:ascii="Palatino Linotype" w:eastAsia="Palatino Linotype" w:hAnsi="Palatino Linotype" w:cs="Palatino Linotype"/>
        <w:b/>
        <w:bCs/>
        <w:sz w:val="24"/>
        <w:szCs w:val="24"/>
      </w:rPr>
      <w:instrText xml:space="preserve"> PAGE </w:instrText>
    </w:r>
    <w:r>
      <w:rPr>
        <w:rFonts w:ascii="Palatino Linotype" w:eastAsia="Palatino Linotype" w:hAnsi="Palatino Linotype" w:cs="Palatino Linotype"/>
        <w:b/>
        <w:bCs/>
        <w:sz w:val="24"/>
        <w:szCs w:val="24"/>
      </w:rPr>
      <w:fldChar w:fldCharType="separate"/>
    </w:r>
    <w:r w:rsidR="00374118">
      <w:rPr>
        <w:rFonts w:ascii="Palatino Linotype" w:eastAsia="Palatino Linotype" w:hAnsi="Palatino Linotype" w:cs="Palatino Linotype"/>
        <w:b/>
        <w:bCs/>
        <w:noProof/>
        <w:sz w:val="24"/>
        <w:szCs w:val="24"/>
      </w:rPr>
      <w:t>5</w:t>
    </w:r>
    <w:r>
      <w:rPr>
        <w:rFonts w:ascii="Palatino Linotype" w:eastAsia="Palatino Linotype" w:hAnsi="Palatino Linotype" w:cs="Palatino Linotype"/>
        <w:b/>
        <w:bCs/>
        <w:sz w:val="24"/>
        <w:szCs w:val="24"/>
      </w:rPr>
      <w:fldChar w:fldCharType="end"/>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proofState w:spelling="clean" w:grammar="clean"/>
  <w:revisionView w:formatting="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961EA"/>
    <w:rsid w:val="00035792"/>
    <w:rsid w:val="00042B42"/>
    <w:rsid w:val="001119EF"/>
    <w:rsid w:val="001405F5"/>
    <w:rsid w:val="002322DE"/>
    <w:rsid w:val="003474CD"/>
    <w:rsid w:val="00374118"/>
    <w:rsid w:val="004F7006"/>
    <w:rsid w:val="00500543"/>
    <w:rsid w:val="00526DFD"/>
    <w:rsid w:val="005961EA"/>
    <w:rsid w:val="005B136C"/>
    <w:rsid w:val="006F56FB"/>
    <w:rsid w:val="00B32DC8"/>
    <w:rsid w:val="00B3369B"/>
    <w:rsid w:val="00B519DC"/>
    <w:rsid w:val="00C60B84"/>
    <w:rsid w:val="00CC0605"/>
    <w:rsid w:val="00D93FB6"/>
    <w:rsid w:val="00F9219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3AF1C9BA"/>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styleId="Header">
    <w:name w:val="header"/>
    <w:pPr>
      <w:tabs>
        <w:tab w:val="center" w:pos="4680"/>
        <w:tab w:val="right" w:pos="9360"/>
      </w:tabs>
    </w:pPr>
    <w:rPr>
      <w:rFonts w:ascii="Calibri" w:eastAsia="Calibri" w:hAnsi="Calibri" w:cs="Calibri"/>
      <w:color w:val="000000"/>
      <w:sz w:val="22"/>
      <w:szCs w:val="22"/>
      <w:u w:color="000000"/>
    </w:rPr>
  </w:style>
  <w:style w:type="paragraph" w:customStyle="1" w:styleId="HeaderFooter">
    <w:name w:val="Header &amp; Footer"/>
    <w:pPr>
      <w:tabs>
        <w:tab w:val="right" w:pos="9020"/>
      </w:tabs>
    </w:pPr>
    <w:rPr>
      <w:rFonts w:ascii="Helvetica" w:hAnsi="Helvetica" w:cs="Arial Unicode MS"/>
      <w:color w:val="000000"/>
      <w:sz w:val="24"/>
      <w:szCs w:val="24"/>
    </w:rPr>
  </w:style>
  <w:style w:type="paragraph" w:customStyle="1" w:styleId="Body">
    <w:name w:val="Body"/>
    <w:pPr>
      <w:spacing w:after="200" w:line="276" w:lineRule="auto"/>
    </w:pPr>
    <w:rPr>
      <w:rFonts w:ascii="Calibri" w:eastAsia="Calibri" w:hAnsi="Calibri" w:cs="Calibri"/>
      <w:color w:val="000000"/>
      <w:sz w:val="22"/>
      <w:szCs w:val="22"/>
      <w:u w:color="000000"/>
      <w:lang w:val="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otnotes" Target="footnotes.xml"/><Relationship Id="rId5" Type="http://schemas.openxmlformats.org/officeDocument/2006/relationships/endnotes" Target="endnotes.xml"/><Relationship Id="rId6" Type="http://schemas.openxmlformats.org/officeDocument/2006/relationships/header" Target="header1.xml"/><Relationship Id="rId7" Type="http://schemas.openxmlformats.org/officeDocument/2006/relationships/footer" Target="footer1.xm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Helvetica"/>
        <a:ea typeface="Helvetica"/>
        <a:cs typeface="Helvetica"/>
      </a:majorFont>
      <a:minorFont>
        <a:latin typeface="Helvetica"/>
        <a:ea typeface="Helvetica"/>
        <a:cs typeface="Helvetica"/>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45</TotalTime>
  <Pages>5</Pages>
  <Words>1288</Words>
  <Characters>7343</Characters>
  <Application>Microsoft Macintosh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8614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haleymarie@huskers.unl.edu</cp:lastModifiedBy>
  <cp:revision>13</cp:revision>
  <dcterms:created xsi:type="dcterms:W3CDTF">2017-10-27T19:43:00Z</dcterms:created>
  <dcterms:modified xsi:type="dcterms:W3CDTF">2017-10-27T20:28:00Z</dcterms:modified>
</cp:coreProperties>
</file>